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1F188" w14:textId="15A2FE0E" w:rsidR="00950086" w:rsidRPr="00B266B0" w:rsidRDefault="00950086" w:rsidP="0095008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E251B">
        <w:rPr>
          <w:bCs/>
          <w:noProof w:val="0"/>
          <w:sz w:val="24"/>
          <w:szCs w:val="24"/>
        </w:rPr>
        <w:t>3GPP TSG-RAN WG2 NR Ad hoc 1801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304797" w:rsidRPr="00304797">
        <w:rPr>
          <w:bCs/>
          <w:noProof w:val="0"/>
          <w:sz w:val="24"/>
          <w:szCs w:val="24"/>
        </w:rPr>
        <w:t>1800967</w:t>
      </w:r>
      <w:bookmarkStart w:id="0" w:name="_GoBack"/>
      <w:bookmarkEnd w:id="0"/>
    </w:p>
    <w:p w14:paraId="008BE625" w14:textId="7659B44F" w:rsidR="00950086" w:rsidRPr="00B266B0" w:rsidRDefault="00950086" w:rsidP="0095008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Vancouver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Canada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22 – 26 January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i/>
          <w:noProof w:val="0"/>
          <w:sz w:val="24"/>
          <w:szCs w:val="24"/>
          <w:lang w:eastAsia="zh-CN"/>
        </w:rPr>
        <w:t xml:space="preserve">Revision of </w:t>
      </w:r>
      <w:r w:rsidRPr="00950086">
        <w:rPr>
          <w:rFonts w:hint="eastAsia"/>
          <w:bCs/>
          <w:i/>
          <w:noProof w:val="0"/>
          <w:sz w:val="24"/>
          <w:szCs w:val="24"/>
        </w:rPr>
        <w:t>R</w:t>
      </w:r>
      <w:r w:rsidRPr="00950086">
        <w:rPr>
          <w:bCs/>
          <w:i/>
          <w:noProof w:val="0"/>
          <w:sz w:val="24"/>
          <w:szCs w:val="24"/>
        </w:rPr>
        <w:t>2</w:t>
      </w:r>
      <w:r w:rsidRPr="00950086">
        <w:rPr>
          <w:rFonts w:hint="eastAsia"/>
          <w:bCs/>
          <w:i/>
          <w:noProof w:val="0"/>
          <w:sz w:val="24"/>
          <w:szCs w:val="24"/>
        </w:rPr>
        <w:t>-</w:t>
      </w:r>
      <w:r w:rsidRPr="00950086">
        <w:rPr>
          <w:bCs/>
          <w:i/>
          <w:noProof w:val="0"/>
          <w:sz w:val="24"/>
          <w:szCs w:val="24"/>
        </w:rPr>
        <w:t>1707989</w:t>
      </w:r>
    </w:p>
    <w:p w14:paraId="31C5666D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F71FC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F8A7693" w14:textId="6E06CB00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50086">
        <w:rPr>
          <w:rFonts w:cs="Arial"/>
          <w:b/>
          <w:bCs/>
          <w:sz w:val="24"/>
          <w:lang w:eastAsia="ja-JP"/>
        </w:rPr>
        <w:t>10.3.2.3</w:t>
      </w:r>
    </w:p>
    <w:p w14:paraId="6DF3AD42" w14:textId="63B72C6B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</w:t>
      </w:r>
      <w:r w:rsidR="00667208">
        <w:rPr>
          <w:rFonts w:ascii="Arial" w:hAnsi="Arial" w:cs="Arial"/>
          <w:b/>
          <w:bCs/>
          <w:sz w:val="24"/>
        </w:rPr>
        <w:t xml:space="preserve"> Mediatek,</w:t>
      </w:r>
      <w:r w:rsidR="00090468">
        <w:rPr>
          <w:rFonts w:ascii="Arial" w:hAnsi="Arial" w:cs="Arial"/>
          <w:b/>
          <w:bCs/>
          <w:sz w:val="24"/>
        </w:rPr>
        <w:t xml:space="preserve"> </w:t>
      </w:r>
      <w:r w:rsidR="00157FE5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384A9E3C" w14:textId="46FB4FF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821BB" w:rsidRPr="000821BB">
        <w:rPr>
          <w:rFonts w:ascii="Arial" w:hAnsi="Arial" w:cs="Arial"/>
          <w:b/>
          <w:bCs/>
          <w:sz w:val="24"/>
        </w:rPr>
        <w:t>RLC handling upon duplication deactivation</w:t>
      </w:r>
    </w:p>
    <w:p w14:paraId="21A534F2" w14:textId="77777777" w:rsidR="00CA04DA" w:rsidRDefault="00CA04DA" w:rsidP="00CA04D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14:paraId="59ECF6E3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2C84D89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70F0860" w14:textId="32C5B3D0" w:rsidR="001729C2" w:rsidRDefault="003719CE" w:rsidP="00EE4F45">
      <w:r>
        <w:t>In t</w:t>
      </w:r>
      <w:r w:rsidR="001729C2">
        <w:t xml:space="preserve">his </w:t>
      </w:r>
      <w:r>
        <w:t>contribution,</w:t>
      </w:r>
      <w:r w:rsidR="009610B7">
        <w:t xml:space="preserve"> the RLC behaviour upon deactivation of duplication</w:t>
      </w:r>
      <w:r>
        <w:t xml:space="preserve"> is briefly discussed</w:t>
      </w:r>
      <w:r w:rsidR="009610B7">
        <w:t>.</w:t>
      </w:r>
    </w:p>
    <w:p w14:paraId="1564F320" w14:textId="30FD9DC7" w:rsidR="00525D2A" w:rsidRDefault="00950086" w:rsidP="00525D2A">
      <w:pPr>
        <w:pStyle w:val="Heading1"/>
      </w:pPr>
      <w:r>
        <w:t>2</w:t>
      </w:r>
      <w:r w:rsidR="00525D2A">
        <w:tab/>
        <w:t>Deactivation of Duplication</w:t>
      </w:r>
    </w:p>
    <w:p w14:paraId="1C996D22" w14:textId="22E3560C" w:rsidR="00E22A7D" w:rsidRDefault="00525D2A" w:rsidP="00525D2A">
      <w:r>
        <w:t xml:space="preserve">When duplication is deactivated and PDCP stops feeding the RLC entity, comes the question what to do with the data possibly buffered at RLC and awaiting transmission. </w:t>
      </w:r>
      <w:r w:rsidR="00E22A7D">
        <w:t>As suggested in a companion contribution [</w:t>
      </w:r>
      <w:hyperlink r:id="rId7" w:history="1">
        <w:r w:rsidR="00E22A7D" w:rsidRPr="00E5323B">
          <w:rPr>
            <w:rStyle w:val="Hyperlink"/>
          </w:rPr>
          <w:t>R2-1707990</w:t>
        </w:r>
      </w:hyperlink>
      <w:r w:rsidR="00E22A7D">
        <w:t>], PDCP should issue a discard notification to lower layers. Such a solution heavily relies on implementation and discarding the corresponding RLC SDUs may not always be possible (CU/DU split on the network side, pre-processing on the UE side) and other means to minimise the overhead needs to be considered. For instance:</w:t>
      </w:r>
    </w:p>
    <w:p w14:paraId="467ED362" w14:textId="4B1DA32F" w:rsidR="00E22A7D" w:rsidRDefault="00E22A7D" w:rsidP="00E22A7D">
      <w:pPr>
        <w:pStyle w:val="B1"/>
      </w:pPr>
      <w:r>
        <w:t>1.</w:t>
      </w:r>
      <w:r>
        <w:tab/>
        <w:t>Transmit the RLC PDU header fields without the associated SDUs to synchronise the RLC entities; or</w:t>
      </w:r>
    </w:p>
    <w:p w14:paraId="4B0A21C2" w14:textId="2E4D06FD" w:rsidR="00E22A7D" w:rsidRDefault="00E22A7D" w:rsidP="00E22A7D">
      <w:pPr>
        <w:pStyle w:val="B1"/>
      </w:pPr>
      <w:r>
        <w:t>2.</w:t>
      </w:r>
      <w:r>
        <w:tab/>
        <w:t>Flushing all buffered data at RLC and reset of Tx variables in transmitter and Rx variables in receiver.</w:t>
      </w:r>
    </w:p>
    <w:p w14:paraId="257C18B4" w14:textId="6043F91A" w:rsidR="00E22A7D" w:rsidRDefault="00E22A7D" w:rsidP="00A35993">
      <w:pPr>
        <w:pStyle w:val="NO"/>
      </w:pPr>
      <w:r>
        <w:t>NOTE:</w:t>
      </w:r>
      <w:r>
        <w:tab/>
      </w:r>
      <w:r w:rsidR="00E44E22">
        <w:t>T</w:t>
      </w:r>
      <w:r>
        <w:t xml:space="preserve">he corresponding Rx and Tx variables </w:t>
      </w:r>
      <w:r w:rsidR="00E44E22">
        <w:t>are not reset if duplication is still active in the reverse link.</w:t>
      </w:r>
    </w:p>
    <w:p w14:paraId="5CCFDDED" w14:textId="154C53DB" w:rsidR="00525D2A" w:rsidRDefault="00A33022" w:rsidP="00525D2A">
      <w:r>
        <w:t xml:space="preserve">Both alternatives rely RLC </w:t>
      </w:r>
      <w:r w:rsidR="00D84091">
        <w:t xml:space="preserve">being notified </w:t>
      </w:r>
      <w:r>
        <w:t>that something needs to be done.</w:t>
      </w:r>
      <w:r w:rsidR="003719CE">
        <w:t xml:space="preserve"> Furthermore, they ensure that when the duplication is reactivated, possible HFN desync in the receiving PDCP entity could be avoided. For instance, this could be caused by a possible tail segment of a PDCP PDU waiting for transmission once duplication is deactivated.</w:t>
      </w:r>
    </w:p>
    <w:p w14:paraId="574F39B0" w14:textId="7364C7C3" w:rsidR="00525D2A" w:rsidRDefault="00525D2A" w:rsidP="00D025BF">
      <w:r w:rsidRPr="00DB5A7E">
        <w:rPr>
          <w:b/>
        </w:rPr>
        <w:t xml:space="preserve">Proposal </w:t>
      </w:r>
      <w:r w:rsidR="003719CE">
        <w:rPr>
          <w:b/>
        </w:rPr>
        <w:t>1</w:t>
      </w:r>
      <w:r>
        <w:t xml:space="preserve">: </w:t>
      </w:r>
      <w:r w:rsidR="00E22A7D">
        <w:t>discuss the possible means of reducing overhead when duplication is deactivated.</w:t>
      </w:r>
    </w:p>
    <w:p w14:paraId="694F73DE" w14:textId="311B1E49" w:rsidR="00CD4C7B" w:rsidRPr="006E13D1" w:rsidRDefault="003719CE" w:rsidP="00CD4C7B">
      <w:pPr>
        <w:pStyle w:val="Heading1"/>
      </w:pPr>
      <w:r>
        <w:t>3</w:t>
      </w:r>
      <w:r w:rsidR="00CD4C7B" w:rsidRPr="006E13D1">
        <w:tab/>
      </w:r>
      <w:r w:rsidR="00D025BF">
        <w:t>Conclusion</w:t>
      </w:r>
    </w:p>
    <w:p w14:paraId="281D0290" w14:textId="644BBE7C" w:rsidR="00031BC8" w:rsidRDefault="00031BC8" w:rsidP="00031BC8">
      <w:r>
        <w:t xml:space="preserve">This contribution </w:t>
      </w:r>
      <w:r w:rsidR="00AB4D3F">
        <w:t xml:space="preserve">has discussed the </w:t>
      </w:r>
      <w:r w:rsidR="00525D2A">
        <w:t>impacts of duplication to RLC and suggests the following</w:t>
      </w:r>
      <w:r>
        <w:t>:</w:t>
      </w:r>
    </w:p>
    <w:p w14:paraId="75407AAF" w14:textId="7C50767A" w:rsidR="00D049FF" w:rsidRDefault="00D049FF" w:rsidP="00D049FF">
      <w:r w:rsidRPr="00DB5A7E">
        <w:rPr>
          <w:b/>
        </w:rPr>
        <w:t xml:space="preserve">Proposal </w:t>
      </w:r>
      <w:r w:rsidR="003719CE">
        <w:rPr>
          <w:b/>
        </w:rPr>
        <w:t>1</w:t>
      </w:r>
      <w:r>
        <w:t xml:space="preserve">: </w:t>
      </w:r>
      <w:r w:rsidR="00E22A7D">
        <w:t>discuss the possible means of reducing overhead when duplication is deactivated.</w:t>
      </w:r>
    </w:p>
    <w:p w14:paraId="322A3FDE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DE951" w14:textId="77777777" w:rsidR="00E00CE3" w:rsidRDefault="00E00CE3">
      <w:r>
        <w:separator/>
      </w:r>
    </w:p>
  </w:endnote>
  <w:endnote w:type="continuationSeparator" w:id="0">
    <w:p w14:paraId="1733197A" w14:textId="77777777" w:rsidR="00E00CE3" w:rsidRDefault="00E00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A3304" w14:textId="77777777" w:rsidR="00E00CE3" w:rsidRDefault="00E00CE3">
      <w:r>
        <w:separator/>
      </w:r>
    </w:p>
  </w:footnote>
  <w:footnote w:type="continuationSeparator" w:id="0">
    <w:p w14:paraId="7F7C3E24" w14:textId="77777777" w:rsidR="00E00CE3" w:rsidRDefault="00E00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27F4"/>
    <w:rsid w:val="00022808"/>
    <w:rsid w:val="00031BC8"/>
    <w:rsid w:val="000324CE"/>
    <w:rsid w:val="00033397"/>
    <w:rsid w:val="00040095"/>
    <w:rsid w:val="00080512"/>
    <w:rsid w:val="000821BB"/>
    <w:rsid w:val="000867CA"/>
    <w:rsid w:val="00090468"/>
    <w:rsid w:val="000B7BCF"/>
    <w:rsid w:val="000C522B"/>
    <w:rsid w:val="000D58AB"/>
    <w:rsid w:val="00145075"/>
    <w:rsid w:val="00157FE5"/>
    <w:rsid w:val="001729C2"/>
    <w:rsid w:val="001741A0"/>
    <w:rsid w:val="001943B8"/>
    <w:rsid w:val="00194CD0"/>
    <w:rsid w:val="001A5196"/>
    <w:rsid w:val="001B49C9"/>
    <w:rsid w:val="001F168B"/>
    <w:rsid w:val="001F7831"/>
    <w:rsid w:val="00204045"/>
    <w:rsid w:val="0022606D"/>
    <w:rsid w:val="0024221F"/>
    <w:rsid w:val="002747EC"/>
    <w:rsid w:val="002855BF"/>
    <w:rsid w:val="002F0D22"/>
    <w:rsid w:val="002F14ED"/>
    <w:rsid w:val="00304797"/>
    <w:rsid w:val="003172DC"/>
    <w:rsid w:val="00326069"/>
    <w:rsid w:val="0035462D"/>
    <w:rsid w:val="00364A61"/>
    <w:rsid w:val="003719CE"/>
    <w:rsid w:val="00394B56"/>
    <w:rsid w:val="003A2080"/>
    <w:rsid w:val="003A3B5C"/>
    <w:rsid w:val="003B40AD"/>
    <w:rsid w:val="003C4E37"/>
    <w:rsid w:val="003E16BE"/>
    <w:rsid w:val="00401855"/>
    <w:rsid w:val="00432D5B"/>
    <w:rsid w:val="00442072"/>
    <w:rsid w:val="00461474"/>
    <w:rsid w:val="0046363F"/>
    <w:rsid w:val="00477455"/>
    <w:rsid w:val="004B69EB"/>
    <w:rsid w:val="004D3578"/>
    <w:rsid w:val="004D380D"/>
    <w:rsid w:val="004E213A"/>
    <w:rsid w:val="00503171"/>
    <w:rsid w:val="00506C28"/>
    <w:rsid w:val="00525D2A"/>
    <w:rsid w:val="00531431"/>
    <w:rsid w:val="0053236C"/>
    <w:rsid w:val="00534DA0"/>
    <w:rsid w:val="00540FFE"/>
    <w:rsid w:val="00543E6C"/>
    <w:rsid w:val="00565087"/>
    <w:rsid w:val="0056573F"/>
    <w:rsid w:val="00611566"/>
    <w:rsid w:val="00613014"/>
    <w:rsid w:val="00640488"/>
    <w:rsid w:val="00646D99"/>
    <w:rsid w:val="00656910"/>
    <w:rsid w:val="00667208"/>
    <w:rsid w:val="006C66D8"/>
    <w:rsid w:val="006D1E24"/>
    <w:rsid w:val="006D38B9"/>
    <w:rsid w:val="006E1417"/>
    <w:rsid w:val="006F6A2C"/>
    <w:rsid w:val="007067EF"/>
    <w:rsid w:val="0072187D"/>
    <w:rsid w:val="00734A5B"/>
    <w:rsid w:val="00744E76"/>
    <w:rsid w:val="00754D75"/>
    <w:rsid w:val="00757D40"/>
    <w:rsid w:val="00781F0F"/>
    <w:rsid w:val="0078727C"/>
    <w:rsid w:val="0079049D"/>
    <w:rsid w:val="007B18D8"/>
    <w:rsid w:val="007C095F"/>
    <w:rsid w:val="007D0913"/>
    <w:rsid w:val="008028A4"/>
    <w:rsid w:val="00813245"/>
    <w:rsid w:val="00851F20"/>
    <w:rsid w:val="00852DD4"/>
    <w:rsid w:val="00866C23"/>
    <w:rsid w:val="008768CA"/>
    <w:rsid w:val="00877EF9"/>
    <w:rsid w:val="00880559"/>
    <w:rsid w:val="00884294"/>
    <w:rsid w:val="008B5306"/>
    <w:rsid w:val="008E5527"/>
    <w:rsid w:val="00901960"/>
    <w:rsid w:val="0090271F"/>
    <w:rsid w:val="00902DB9"/>
    <w:rsid w:val="009030E5"/>
    <w:rsid w:val="0090466A"/>
    <w:rsid w:val="00924C0F"/>
    <w:rsid w:val="00926B93"/>
    <w:rsid w:val="00936071"/>
    <w:rsid w:val="00940212"/>
    <w:rsid w:val="00942EC2"/>
    <w:rsid w:val="00945E28"/>
    <w:rsid w:val="00950086"/>
    <w:rsid w:val="009610B7"/>
    <w:rsid w:val="00961B32"/>
    <w:rsid w:val="00966FAC"/>
    <w:rsid w:val="00974BB0"/>
    <w:rsid w:val="0099087A"/>
    <w:rsid w:val="009A0AF3"/>
    <w:rsid w:val="009B07CD"/>
    <w:rsid w:val="009B1A8C"/>
    <w:rsid w:val="009C0EEB"/>
    <w:rsid w:val="009C19E9"/>
    <w:rsid w:val="00A10F02"/>
    <w:rsid w:val="00A204CA"/>
    <w:rsid w:val="00A22444"/>
    <w:rsid w:val="00A3163D"/>
    <w:rsid w:val="00A33022"/>
    <w:rsid w:val="00A35993"/>
    <w:rsid w:val="00A52332"/>
    <w:rsid w:val="00A53724"/>
    <w:rsid w:val="00A82346"/>
    <w:rsid w:val="00A84DAD"/>
    <w:rsid w:val="00A93481"/>
    <w:rsid w:val="00A9671C"/>
    <w:rsid w:val="00AA1553"/>
    <w:rsid w:val="00AB4D3F"/>
    <w:rsid w:val="00AE278A"/>
    <w:rsid w:val="00B15449"/>
    <w:rsid w:val="00B21DEA"/>
    <w:rsid w:val="00B43421"/>
    <w:rsid w:val="00B47FD1"/>
    <w:rsid w:val="00B50FC4"/>
    <w:rsid w:val="00B516BB"/>
    <w:rsid w:val="00B700C4"/>
    <w:rsid w:val="00B93CBD"/>
    <w:rsid w:val="00BC1DE0"/>
    <w:rsid w:val="00BC2CA0"/>
    <w:rsid w:val="00BC651A"/>
    <w:rsid w:val="00BD464F"/>
    <w:rsid w:val="00BE3166"/>
    <w:rsid w:val="00C0071F"/>
    <w:rsid w:val="00C12B51"/>
    <w:rsid w:val="00C24650"/>
    <w:rsid w:val="00C33079"/>
    <w:rsid w:val="00C56542"/>
    <w:rsid w:val="00C617D9"/>
    <w:rsid w:val="00C83A13"/>
    <w:rsid w:val="00C92967"/>
    <w:rsid w:val="00C93721"/>
    <w:rsid w:val="00CA04DA"/>
    <w:rsid w:val="00CA3D0C"/>
    <w:rsid w:val="00CA654B"/>
    <w:rsid w:val="00CD4C7B"/>
    <w:rsid w:val="00D00272"/>
    <w:rsid w:val="00D025BF"/>
    <w:rsid w:val="00D049FF"/>
    <w:rsid w:val="00D136B9"/>
    <w:rsid w:val="00D738D6"/>
    <w:rsid w:val="00D80795"/>
    <w:rsid w:val="00D84091"/>
    <w:rsid w:val="00D87E00"/>
    <w:rsid w:val="00D9134D"/>
    <w:rsid w:val="00D96D11"/>
    <w:rsid w:val="00DA7A03"/>
    <w:rsid w:val="00DB1818"/>
    <w:rsid w:val="00DB5A7E"/>
    <w:rsid w:val="00DC309B"/>
    <w:rsid w:val="00DC4DA2"/>
    <w:rsid w:val="00DD25F9"/>
    <w:rsid w:val="00DD2DAB"/>
    <w:rsid w:val="00DE2391"/>
    <w:rsid w:val="00E00CE3"/>
    <w:rsid w:val="00E1777A"/>
    <w:rsid w:val="00E22A7D"/>
    <w:rsid w:val="00E2410B"/>
    <w:rsid w:val="00E337FD"/>
    <w:rsid w:val="00E44E22"/>
    <w:rsid w:val="00E5323B"/>
    <w:rsid w:val="00E5602B"/>
    <w:rsid w:val="00E62835"/>
    <w:rsid w:val="00E74278"/>
    <w:rsid w:val="00E77645"/>
    <w:rsid w:val="00E83697"/>
    <w:rsid w:val="00EC4A25"/>
    <w:rsid w:val="00ED0FAF"/>
    <w:rsid w:val="00EE4F45"/>
    <w:rsid w:val="00F025A2"/>
    <w:rsid w:val="00F07388"/>
    <w:rsid w:val="00F2026E"/>
    <w:rsid w:val="00F2210A"/>
    <w:rsid w:val="00F37743"/>
    <w:rsid w:val="00F54A3D"/>
    <w:rsid w:val="00F60968"/>
    <w:rsid w:val="00F653B8"/>
    <w:rsid w:val="00F71B89"/>
    <w:rsid w:val="00F7353C"/>
    <w:rsid w:val="00F76F8F"/>
    <w:rsid w:val="00FA1266"/>
    <w:rsid w:val="00FA534A"/>
    <w:rsid w:val="00FC1192"/>
    <w:rsid w:val="00FC6C65"/>
    <w:rsid w:val="00FE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F51087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2Char">
    <w:name w:val="B2 Char"/>
    <w:basedOn w:val="DefaultParagraphFont"/>
    <w:link w:val="B2"/>
    <w:rsid w:val="00D025BF"/>
    <w:rPr>
      <w:lang w:eastAsia="en-US"/>
    </w:rPr>
  </w:style>
  <w:style w:type="character" w:customStyle="1" w:styleId="B1Char">
    <w:name w:val="B1 Char"/>
    <w:basedOn w:val="DefaultParagraphFont"/>
    <w:link w:val="B1"/>
    <w:rsid w:val="00D025BF"/>
    <w:rPr>
      <w:lang w:eastAsia="en-US"/>
    </w:rPr>
  </w:style>
  <w:style w:type="character" w:customStyle="1" w:styleId="B3Char2">
    <w:name w:val="B3 Char2"/>
    <w:basedOn w:val="DefaultParagraphFont"/>
    <w:link w:val="B3"/>
    <w:rsid w:val="00D025BF"/>
    <w:rPr>
      <w:lang w:eastAsia="en-US"/>
    </w:rPr>
  </w:style>
  <w:style w:type="character" w:customStyle="1" w:styleId="B4Char">
    <w:name w:val="B4 Char"/>
    <w:link w:val="B4"/>
    <w:rsid w:val="00394B56"/>
    <w:rPr>
      <w:lang w:eastAsia="en-US"/>
    </w:rPr>
  </w:style>
  <w:style w:type="character" w:customStyle="1" w:styleId="B5Char">
    <w:name w:val="B5 Char"/>
    <w:link w:val="B5"/>
    <w:rsid w:val="00394B56"/>
    <w:rPr>
      <w:lang w:eastAsia="en-US"/>
    </w:rPr>
  </w:style>
  <w:style w:type="character" w:customStyle="1" w:styleId="B1Char1">
    <w:name w:val="B1 Char1"/>
    <w:qFormat/>
    <w:rsid w:val="00E337FD"/>
    <w:rPr>
      <w:rFonts w:ascii="Times New Roman" w:hAnsi="Times New Roman"/>
      <w:lang w:eastAsia="x-none"/>
    </w:rPr>
  </w:style>
  <w:style w:type="paragraph" w:styleId="DocumentMap">
    <w:name w:val="Document Map"/>
    <w:basedOn w:val="Normal"/>
    <w:link w:val="DocumentMapChar"/>
    <w:rsid w:val="001729C2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1729C2"/>
    <w:rPr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1729C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729C2"/>
    <w:rPr>
      <w:rFonts w:ascii="Arial" w:eastAsia="MS Mincho" w:hAnsi="Arial"/>
      <w:szCs w:val="24"/>
    </w:rPr>
  </w:style>
  <w:style w:type="character" w:customStyle="1" w:styleId="B1Zchn">
    <w:name w:val="B1 Zchn"/>
    <w:basedOn w:val="DefaultParagraphFont"/>
    <w:rsid w:val="00866C23"/>
    <w:rPr>
      <w:rFonts w:eastAsia="Times New Roman"/>
    </w:rPr>
  </w:style>
  <w:style w:type="character" w:customStyle="1" w:styleId="NOChar">
    <w:name w:val="NO Char"/>
    <w:link w:val="NO"/>
    <w:rsid w:val="00866C23"/>
    <w:rPr>
      <w:lang w:eastAsia="en-US"/>
    </w:rPr>
  </w:style>
  <w:style w:type="paragraph" w:styleId="BalloonText">
    <w:name w:val="Balloon Text"/>
    <w:basedOn w:val="Normal"/>
    <w:link w:val="BalloonTextChar"/>
    <w:rsid w:val="00E22A7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2A7D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99/Docs/R2-170799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2015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2</cp:revision>
  <dcterms:created xsi:type="dcterms:W3CDTF">2018-01-11T13:35:00Z</dcterms:created>
  <dcterms:modified xsi:type="dcterms:W3CDTF">2018-01-11T13:35:00Z</dcterms:modified>
</cp:coreProperties>
</file>